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BE" w:rsidRPr="00EB190F" w:rsidRDefault="00E047BE" w:rsidP="00E047BE">
      <w:pPr>
        <w:tabs>
          <w:tab w:val="left" w:pos="1560"/>
        </w:tabs>
        <w:autoSpaceDE w:val="0"/>
        <w:autoSpaceDN w:val="0"/>
        <w:adjustRightInd w:val="0"/>
        <w:spacing w:after="80" w:line="240" w:lineRule="auto"/>
        <w:jc w:val="center"/>
        <w:outlineLvl w:val="0"/>
        <w:rPr>
          <w:b/>
          <w:iCs/>
          <w:color w:val="000000"/>
          <w:sz w:val="26"/>
          <w:szCs w:val="26"/>
          <w:lang w:val="pl-PL"/>
        </w:rPr>
      </w:pPr>
      <w:bookmarkStart w:id="0" w:name="_Toc530723051"/>
      <w:bookmarkStart w:id="1" w:name="_Toc530723892"/>
      <w:bookmarkStart w:id="2" w:name="_Toc530990627"/>
      <w:bookmarkStart w:id="3" w:name="_Toc530990734"/>
      <w:bookmarkStart w:id="4" w:name="_Toc530991186"/>
      <w:r w:rsidRPr="00EB190F">
        <w:rPr>
          <w:b/>
          <w:iCs/>
          <w:color w:val="000000"/>
          <w:sz w:val="26"/>
          <w:szCs w:val="26"/>
          <w:lang w:val="pl-PL"/>
        </w:rPr>
        <w:t>BIỂU MẪU 04</w:t>
      </w:r>
      <w:bookmarkEnd w:id="0"/>
      <w:bookmarkEnd w:id="1"/>
      <w:bookmarkEnd w:id="2"/>
      <w:bookmarkEnd w:id="3"/>
      <w:bookmarkEnd w:id="4"/>
    </w:p>
    <w:p w:rsidR="00E047BE" w:rsidRPr="00EB190F" w:rsidRDefault="00E047BE" w:rsidP="00E047BE">
      <w:pPr>
        <w:pStyle w:val="NormalWeb"/>
        <w:spacing w:before="0" w:beforeAutospacing="0" w:after="80" w:afterAutospacing="0"/>
        <w:jc w:val="center"/>
        <w:rPr>
          <w:b/>
          <w:color w:val="000000"/>
          <w:sz w:val="26"/>
          <w:szCs w:val="26"/>
          <w:lang w:val="pl-PL"/>
        </w:rPr>
      </w:pPr>
      <w:bookmarkStart w:id="5" w:name="chuong_phuluc_4_name"/>
      <w:r w:rsidRPr="00EB190F">
        <w:rPr>
          <w:b/>
          <w:color w:val="000000"/>
          <w:sz w:val="26"/>
          <w:szCs w:val="26"/>
          <w:lang w:val="pl-PL"/>
        </w:rPr>
        <w:t xml:space="preserve">BẢNG TỔNG HỢP KẾT QUẢ ĐÁNH GIÁ GIÁO VIÊN </w:t>
      </w:r>
    </w:p>
    <w:p w:rsidR="00E047BE" w:rsidRDefault="00E047BE" w:rsidP="00E047BE">
      <w:pPr>
        <w:pStyle w:val="NormalWeb"/>
        <w:spacing w:before="0" w:beforeAutospacing="0" w:after="80" w:afterAutospacing="0"/>
        <w:jc w:val="center"/>
        <w:rPr>
          <w:b/>
          <w:color w:val="000000"/>
          <w:sz w:val="26"/>
          <w:szCs w:val="26"/>
          <w:lang w:val="pl-PL"/>
        </w:rPr>
      </w:pPr>
      <w:r w:rsidRPr="00EB190F">
        <w:rPr>
          <w:b/>
          <w:color w:val="000000"/>
          <w:sz w:val="26"/>
          <w:szCs w:val="26"/>
          <w:lang w:val="pl-PL"/>
        </w:rPr>
        <w:t>CỦA CƠ SỞ GIÁO DỤC PHỔ THÔNG</w:t>
      </w:r>
    </w:p>
    <w:p w:rsidR="00C72142" w:rsidRDefault="00C72142" w:rsidP="00C72142">
      <w:pPr>
        <w:tabs>
          <w:tab w:val="left" w:pos="1560"/>
        </w:tabs>
        <w:autoSpaceDE w:val="0"/>
        <w:autoSpaceDN w:val="0"/>
        <w:adjustRightInd w:val="0"/>
        <w:spacing w:before="0" w:after="0" w:line="240" w:lineRule="auto"/>
        <w:ind w:right="-57"/>
        <w:jc w:val="center"/>
        <w:rPr>
          <w:rFonts w:eastAsia="MS Mincho"/>
          <w:i/>
          <w:sz w:val="24"/>
          <w:szCs w:val="24"/>
        </w:rPr>
      </w:pPr>
      <w:r w:rsidRPr="00C72142">
        <w:rPr>
          <w:rFonts w:eastAsia="MS Mincho"/>
          <w:i/>
          <w:sz w:val="24"/>
          <w:szCs w:val="24"/>
        </w:rPr>
        <w:t>(Kèm theo Công văn số 4530/BGDĐT-NGCBQLGD ngày 01 tháng 10 năm 2018 của Bộ Giáo dục và Đào tạo)</w:t>
      </w:r>
    </w:p>
    <w:p w:rsidR="00E047BE" w:rsidRPr="00EC02A0" w:rsidRDefault="00E047BE" w:rsidP="00C72142">
      <w:pPr>
        <w:tabs>
          <w:tab w:val="left" w:pos="1560"/>
        </w:tabs>
        <w:autoSpaceDE w:val="0"/>
        <w:autoSpaceDN w:val="0"/>
        <w:adjustRightInd w:val="0"/>
        <w:spacing w:before="0" w:after="0" w:line="240" w:lineRule="auto"/>
        <w:ind w:right="-57"/>
        <w:rPr>
          <w:color w:val="000000"/>
          <w:sz w:val="26"/>
          <w:szCs w:val="26"/>
          <w:lang w:val="pl-PL"/>
        </w:rPr>
      </w:pPr>
      <w:r w:rsidRPr="00EC02A0">
        <w:rPr>
          <w:color w:val="000000"/>
          <w:sz w:val="26"/>
          <w:szCs w:val="26"/>
          <w:lang w:val="pl-PL"/>
        </w:rPr>
        <w:t>Trường……………………………………………………………………………</w:t>
      </w:r>
    </w:p>
    <w:p w:rsidR="00E047BE" w:rsidRPr="00EC02A0" w:rsidRDefault="00E047BE" w:rsidP="00EC02A0">
      <w:pPr>
        <w:tabs>
          <w:tab w:val="left" w:pos="1560"/>
        </w:tabs>
        <w:autoSpaceDE w:val="0"/>
        <w:autoSpaceDN w:val="0"/>
        <w:adjustRightInd w:val="0"/>
        <w:spacing w:before="0" w:after="0" w:line="240" w:lineRule="auto"/>
        <w:ind w:right="-57"/>
        <w:jc w:val="left"/>
        <w:rPr>
          <w:color w:val="000000"/>
          <w:sz w:val="26"/>
          <w:szCs w:val="26"/>
          <w:lang w:val="pl-PL"/>
        </w:rPr>
      </w:pPr>
      <w:r w:rsidRPr="00EC02A0">
        <w:rPr>
          <w:color w:val="000000"/>
          <w:sz w:val="26"/>
          <w:szCs w:val="26"/>
          <w:lang w:val="pl-PL"/>
        </w:rPr>
        <w:t>Số lượng giáo viên được đánh giá.....................................................................</w:t>
      </w:r>
    </w:p>
    <w:p w:rsidR="00E047BE" w:rsidRPr="00EC02A0" w:rsidRDefault="00E047BE" w:rsidP="00EC02A0">
      <w:pPr>
        <w:tabs>
          <w:tab w:val="left" w:pos="1560"/>
        </w:tabs>
        <w:autoSpaceDE w:val="0"/>
        <w:autoSpaceDN w:val="0"/>
        <w:adjustRightInd w:val="0"/>
        <w:spacing w:before="0" w:after="0" w:line="240" w:lineRule="auto"/>
        <w:ind w:right="-57"/>
        <w:rPr>
          <w:color w:val="000000"/>
          <w:sz w:val="26"/>
          <w:szCs w:val="26"/>
          <w:lang w:val="pl-PL"/>
        </w:rPr>
      </w:pPr>
      <w:r w:rsidRPr="00EC02A0">
        <w:rPr>
          <w:color w:val="000000"/>
          <w:sz w:val="26"/>
          <w:szCs w:val="26"/>
          <w:lang w:val="vi-VN"/>
        </w:rPr>
        <w:t>Huyện……………………….Tỉnh …………………</w:t>
      </w:r>
      <w:r w:rsidRPr="00EC02A0">
        <w:rPr>
          <w:color w:val="000000"/>
          <w:sz w:val="26"/>
          <w:szCs w:val="26"/>
          <w:lang w:val="pl-PL"/>
        </w:rPr>
        <w:t>.</w:t>
      </w:r>
    </w:p>
    <w:p w:rsidR="00E047BE" w:rsidRPr="00EC02A0" w:rsidRDefault="00E047BE" w:rsidP="00EC02A0">
      <w:pPr>
        <w:pStyle w:val="NormalWeb"/>
        <w:spacing w:before="0" w:beforeAutospacing="0" w:after="0" w:afterAutospacing="0"/>
        <w:rPr>
          <w:color w:val="000000"/>
          <w:sz w:val="26"/>
          <w:szCs w:val="26"/>
          <w:lang w:val="pl-PL"/>
        </w:rPr>
      </w:pPr>
      <w:r w:rsidRPr="00EC02A0">
        <w:rPr>
          <w:color w:val="000000"/>
          <w:sz w:val="26"/>
          <w:szCs w:val="26"/>
          <w:lang w:val="vi-VN"/>
        </w:rPr>
        <w:t>Thời gian đánh giá (ngày, tháng, năm) …..………</w:t>
      </w:r>
      <w:r w:rsidRPr="00EC02A0">
        <w:rPr>
          <w:color w:val="000000"/>
          <w:sz w:val="26"/>
          <w:szCs w:val="26"/>
          <w:lang w:val="pl-PL"/>
        </w:rPr>
        <w:t>……………</w:t>
      </w:r>
      <w:r w:rsidRPr="00EC02A0">
        <w:rPr>
          <w:color w:val="000000"/>
          <w:sz w:val="26"/>
          <w:szCs w:val="26"/>
          <w:lang w:val="vi-VN"/>
        </w:rPr>
        <w:t>………</w:t>
      </w:r>
      <w:r w:rsidRPr="00EC02A0">
        <w:rPr>
          <w:color w:val="000000"/>
          <w:sz w:val="26"/>
          <w:szCs w:val="26"/>
          <w:lang w:val="pl-PL"/>
        </w:rPr>
        <w:t>………</w:t>
      </w:r>
    </w:p>
    <w:p w:rsidR="00E047BE" w:rsidRDefault="00EC02A0" w:rsidP="00EC02A0">
      <w:pPr>
        <w:pStyle w:val="NormalWeb"/>
        <w:spacing w:before="0" w:beforeAutospacing="0" w:after="0" w:afterAutospacing="0"/>
        <w:rPr>
          <w:b/>
          <w:color w:val="000000"/>
          <w:sz w:val="26"/>
          <w:szCs w:val="26"/>
          <w:lang w:val="pl-PL"/>
        </w:rPr>
      </w:pPr>
      <w:r w:rsidRPr="00EC02A0">
        <w:rPr>
          <w:b/>
          <w:color w:val="000000"/>
          <w:sz w:val="26"/>
          <w:szCs w:val="26"/>
        </w:rPr>
        <w:t xml:space="preserve">1. </w:t>
      </w:r>
      <w:r w:rsidR="00E047BE" w:rsidRPr="00EC02A0">
        <w:rPr>
          <w:b/>
          <w:color w:val="000000"/>
          <w:sz w:val="26"/>
          <w:szCs w:val="26"/>
          <w:lang w:val="vi-VN"/>
        </w:rPr>
        <w:t xml:space="preserve">Kết quả </w:t>
      </w:r>
      <w:r w:rsidR="00E047BE" w:rsidRPr="00EC02A0">
        <w:rPr>
          <w:b/>
          <w:color w:val="000000"/>
          <w:sz w:val="26"/>
          <w:szCs w:val="26"/>
          <w:lang w:val="pl-PL"/>
        </w:rPr>
        <w:t xml:space="preserve">xếp loại </w:t>
      </w:r>
      <w:r w:rsidR="00E047BE" w:rsidRPr="00EC02A0">
        <w:rPr>
          <w:b/>
          <w:color w:val="000000"/>
          <w:sz w:val="26"/>
          <w:szCs w:val="26"/>
          <w:lang w:val="vi-VN"/>
        </w:rPr>
        <w:t xml:space="preserve">đánh giá của </w:t>
      </w:r>
      <w:r w:rsidR="00E047BE" w:rsidRPr="00EC02A0">
        <w:rPr>
          <w:b/>
          <w:color w:val="000000"/>
          <w:sz w:val="26"/>
          <w:szCs w:val="26"/>
          <w:lang w:val="pl-PL"/>
        </w:rPr>
        <w:t>cơ sở giáo dục phổ thông</w:t>
      </w:r>
    </w:p>
    <w:p w:rsidR="005E2BED" w:rsidRPr="00EC02A0" w:rsidRDefault="005E2BED" w:rsidP="00EC02A0">
      <w:pPr>
        <w:pStyle w:val="NormalWeb"/>
        <w:spacing w:before="0" w:beforeAutospacing="0" w:after="0" w:afterAutospacing="0"/>
        <w:rPr>
          <w:b/>
          <w:color w:val="000000"/>
          <w:sz w:val="26"/>
          <w:szCs w:val="26"/>
          <w:lang w:val="vi-VN"/>
        </w:rPr>
      </w:pPr>
    </w:p>
    <w:tbl>
      <w:tblPr>
        <w:tblStyle w:val="TableGrid"/>
        <w:tblW w:w="10771" w:type="dxa"/>
        <w:tblInd w:w="-9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1060"/>
      </w:tblGrid>
      <w:tr w:rsidR="00EC02A0" w:rsidRPr="008C6406" w:rsidTr="00EC02A0">
        <w:trPr>
          <w:tblHeader/>
        </w:trPr>
        <w:tc>
          <w:tcPr>
            <w:tcW w:w="567" w:type="dxa"/>
            <w:vMerge w:val="restart"/>
          </w:tcPr>
          <w:p w:rsidR="00EC02A0" w:rsidRPr="008C6406" w:rsidRDefault="00EC02A0" w:rsidP="008C6406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8C6406">
              <w:rPr>
                <w:b/>
                <w:color w:val="000000"/>
                <w:sz w:val="22"/>
                <w:szCs w:val="22"/>
              </w:rPr>
              <w:t>TT</w:t>
            </w:r>
          </w:p>
        </w:tc>
        <w:tc>
          <w:tcPr>
            <w:tcW w:w="2127" w:type="dxa"/>
            <w:vMerge w:val="restart"/>
          </w:tcPr>
          <w:p w:rsidR="00EC02A0" w:rsidRPr="008C6406" w:rsidRDefault="00EC02A0" w:rsidP="008C6406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8C6406">
              <w:rPr>
                <w:b/>
                <w:color w:val="000000"/>
                <w:sz w:val="22"/>
                <w:szCs w:val="22"/>
              </w:rPr>
              <w:t>Họ và tên</w:t>
            </w:r>
          </w:p>
        </w:tc>
        <w:tc>
          <w:tcPr>
            <w:tcW w:w="7017" w:type="dxa"/>
            <w:gridSpan w:val="15"/>
          </w:tcPr>
          <w:p w:rsidR="00EC02A0" w:rsidRPr="008C6406" w:rsidRDefault="00EC02A0" w:rsidP="008C6406">
            <w:pPr>
              <w:pStyle w:val="NormalWeb"/>
              <w:spacing w:before="0" w:beforeAutospacing="0" w:after="8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8C6406">
              <w:rPr>
                <w:b/>
                <w:color w:val="000000"/>
                <w:sz w:val="22"/>
                <w:szCs w:val="22"/>
              </w:rPr>
              <w:t>Kết quả đánh giá của tiêu chí</w:t>
            </w:r>
          </w:p>
          <w:p w:rsidR="00EC02A0" w:rsidRPr="008C6406" w:rsidRDefault="00EC02A0" w:rsidP="008C6406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8C6406">
              <w:rPr>
                <w:b/>
                <w:bCs/>
                <w:i/>
                <w:color w:val="000000"/>
                <w:sz w:val="22"/>
                <w:szCs w:val="22"/>
              </w:rPr>
              <w:t>C</w:t>
            </w:r>
            <w:r w:rsidRPr="008C6406">
              <w:rPr>
                <w:b/>
                <w:bCs/>
                <w:i/>
                <w:color w:val="000000"/>
                <w:sz w:val="22"/>
                <w:szCs w:val="22"/>
                <w:lang w:val="vi-VN"/>
              </w:rPr>
              <w:t xml:space="preserve">hưa </w:t>
            </w:r>
            <w:r w:rsidRPr="008C6406">
              <w:rPr>
                <w:b/>
                <w:i/>
                <w:iCs/>
                <w:color w:val="000000"/>
                <w:sz w:val="22"/>
                <w:szCs w:val="22"/>
                <w:lang w:val="vi-VN"/>
              </w:rPr>
              <w:t>đạt (CĐ</w:t>
            </w:r>
            <w:r w:rsidRPr="008C6406">
              <w:rPr>
                <w:b/>
                <w:bCs/>
                <w:i/>
                <w:color w:val="000000"/>
                <w:sz w:val="22"/>
                <w:szCs w:val="22"/>
                <w:lang w:val="vi-VN"/>
              </w:rPr>
              <w:t>); Đạt (Đ); Khá (Kh); Tốt (T)</w:t>
            </w:r>
          </w:p>
        </w:tc>
        <w:tc>
          <w:tcPr>
            <w:tcW w:w="1060" w:type="dxa"/>
            <w:vMerge w:val="restart"/>
          </w:tcPr>
          <w:p w:rsidR="00EC02A0" w:rsidRPr="008C6406" w:rsidRDefault="00EC02A0" w:rsidP="008C6406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8C6406">
              <w:rPr>
                <w:b/>
                <w:color w:val="000000"/>
                <w:sz w:val="22"/>
                <w:szCs w:val="22"/>
              </w:rPr>
              <w:t>Xếp loại</w:t>
            </w: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ind w:left="113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2A0" w:rsidRDefault="00EC02A0" w:rsidP="008C6406">
            <w:pPr>
              <w:spacing w:before="0"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8C640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8C64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8C640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8C640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8C640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8C640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8C640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8C640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8C640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8C64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8C640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8C640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8C640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8C640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8C640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8C640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8C640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8C640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8C640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8C640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8C640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8C640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8C640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8C640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:rsidR="00EC02A0" w:rsidRPr="008C6406" w:rsidRDefault="00EC02A0" w:rsidP="008C640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:rsidR="00EC02A0" w:rsidRPr="008C6406" w:rsidRDefault="00EC02A0" w:rsidP="008C640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:rsidR="00EC02A0" w:rsidRPr="008C6406" w:rsidRDefault="00EC02A0" w:rsidP="008C640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8C640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before="0" w:after="0" w:line="240" w:lineRule="auto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Thái Bình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Bùi Thông Thái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Phạm Thị Thanh Loan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Đỗ Viết Hùng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Huỳnh Thanh Sơn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Thị Phương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Trần Khắc Cường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Hoàng Tuấn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Thị Kim Nghe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Phạm Thị Ba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Trần Thiện Hoàng Sự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Trần Thị Hiên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Thiều Thị Kim Tuyến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Văn Hội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Trịnh Công Vĩnh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Trần Thị Kim Hương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Tô Thị Kiều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Thị Bạch Cúc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Thị Kim Cương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Võ Thị Kim Thùy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C72142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Trần Thị Ngọc Giàu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C72142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Phạm Thị Thoa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  <w:bookmarkStart w:id="6" w:name="_GoBack"/>
            <w:bookmarkEnd w:id="6"/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C72142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Lê Thị Tính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Huỳnh Thị Lang Chi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Châu Thị Huỳnh Mai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Đoàn Thị Viên An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Thị Đầm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Trần Thị Thanh Tiền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Hồ Thị Cẩm Thu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Võ Trọng Phê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Phạm Thị Hồng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Lê Thị Bích Ngọc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Thị Thùy Linh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Trịnh Xuân Văn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Trần Thị Mành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Cao Thị Uyên Thanh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Lê Văn Thân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Lê Thị Hương Trang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Trần Thiện Ý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Đoàn Tô Ngọc Hương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Huỳnh Thị Bích Vân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Trần Thị Ngọc Hiền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Phạm Minh Hiếu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Trần Thị Sẫm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Thanh Hiệp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Thanh Tùng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Cao Thanh Phong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Bùi Thị Huỳnh Hương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Lê Thị Kim Thảo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Châu Trần Tân Quốc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Lê Nguyên Khiêm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Trịnh Thị Thanh Trúc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Trương Thị Thiền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Huỳnh Văn Phước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Thị Yến Nhi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Nguyễn Thị Phương Mai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Đoàn Thị Ghi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Thị Hồng Ngoan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Tiêu Thanh Nam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Dương Bình Trọng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Võ Thanh Cần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Lê Hoàng Sơn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Huỳnh Thảo Bích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EC02A0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Thị Anh Kim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5E2BED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Công Trình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EC02A0" w:rsidRPr="008C6406" w:rsidTr="005E2BED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113" w:firstLine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A0" w:rsidRDefault="00EC02A0" w:rsidP="00EC02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Phạm Tấn Phong</w:t>
            </w:r>
          </w:p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468" w:type="dxa"/>
            <w:tcBorders>
              <w:top w:val="single" w:sz="4" w:space="0" w:color="auto"/>
            </w:tcBorders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vAlign w:val="center"/>
          </w:tcPr>
          <w:p w:rsidR="00EC02A0" w:rsidRPr="008C6406" w:rsidRDefault="00EC02A0" w:rsidP="00EC02A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</w:tbl>
    <w:p w:rsidR="005E2BED" w:rsidRPr="005E2BED" w:rsidRDefault="005E2BED" w:rsidP="005E2BED">
      <w:pPr>
        <w:widowControl w:val="0"/>
        <w:tabs>
          <w:tab w:val="left" w:pos="220"/>
          <w:tab w:val="left" w:pos="720"/>
          <w:tab w:val="left" w:pos="993"/>
        </w:tabs>
        <w:autoSpaceDE w:val="0"/>
        <w:autoSpaceDN w:val="0"/>
        <w:adjustRightInd w:val="0"/>
        <w:spacing w:after="80" w:line="240" w:lineRule="auto"/>
        <w:jc w:val="left"/>
        <w:rPr>
          <w:color w:val="000000" w:themeColor="text1"/>
          <w:spacing w:val="-10"/>
          <w:sz w:val="26"/>
          <w:lang w:val="pl-PL"/>
        </w:rPr>
      </w:pPr>
      <w:r w:rsidRPr="005E2BED">
        <w:rPr>
          <w:b/>
          <w:color w:val="000000" w:themeColor="text1"/>
          <w:sz w:val="26"/>
          <w:lang w:val="pl-PL"/>
        </w:rPr>
        <w:t>2</w:t>
      </w:r>
      <w:r w:rsidRPr="005E2BED">
        <w:rPr>
          <w:color w:val="000000" w:themeColor="text1"/>
          <w:sz w:val="26"/>
          <w:lang w:val="pl-PL"/>
        </w:rPr>
        <w:t xml:space="preserve">. </w:t>
      </w:r>
      <w:r w:rsidRPr="005E2BED">
        <w:rPr>
          <w:b/>
          <w:bCs/>
          <w:color w:val="000000" w:themeColor="text1"/>
          <w:spacing w:val="-10"/>
          <w:sz w:val="26"/>
          <w:lang w:val="pl-PL"/>
        </w:rPr>
        <w:t>Đánh</w:t>
      </w:r>
      <w:r w:rsidRPr="005E2BED">
        <w:rPr>
          <w:color w:val="000000" w:themeColor="text1"/>
          <w:spacing w:val="-10"/>
          <w:sz w:val="26"/>
          <w:lang w:val="pl-PL"/>
        </w:rPr>
        <w:t xml:space="preserve"> </w:t>
      </w:r>
      <w:r w:rsidRPr="005E2BED">
        <w:rPr>
          <w:b/>
          <w:bCs/>
          <w:color w:val="000000" w:themeColor="text1"/>
          <w:spacing w:val="-10"/>
          <w:sz w:val="26"/>
          <w:lang w:val="pl-PL"/>
        </w:rPr>
        <w:t>giá</w:t>
      </w:r>
      <w:r w:rsidRPr="005E2BED">
        <w:rPr>
          <w:color w:val="000000" w:themeColor="text1"/>
          <w:spacing w:val="-10"/>
          <w:sz w:val="26"/>
          <w:lang w:val="pl-PL"/>
        </w:rPr>
        <w:t xml:space="preserve"> </w:t>
      </w:r>
      <w:r w:rsidRPr="005E2BED">
        <w:rPr>
          <w:b/>
          <w:bCs/>
          <w:color w:val="000000" w:themeColor="text1"/>
          <w:spacing w:val="-10"/>
          <w:sz w:val="26"/>
          <w:lang w:val="pl-PL"/>
        </w:rPr>
        <w:t>chung</w:t>
      </w:r>
      <w:r w:rsidRPr="005E2BED">
        <w:rPr>
          <w:color w:val="000000" w:themeColor="text1"/>
          <w:spacing w:val="-10"/>
          <w:sz w:val="26"/>
          <w:lang w:val="pl-PL"/>
        </w:rPr>
        <w:t xml:space="preserve"> </w:t>
      </w:r>
      <w:r w:rsidRPr="005E2BED">
        <w:rPr>
          <w:b/>
          <w:bCs/>
          <w:color w:val="000000" w:themeColor="text1"/>
          <w:spacing w:val="-10"/>
          <w:sz w:val="26"/>
          <w:lang w:val="pl-PL"/>
        </w:rPr>
        <w:t>về</w:t>
      </w:r>
      <w:r w:rsidRPr="005E2BED">
        <w:rPr>
          <w:color w:val="000000" w:themeColor="text1"/>
          <w:spacing w:val="-10"/>
          <w:sz w:val="26"/>
          <w:lang w:val="pl-PL"/>
        </w:rPr>
        <w:t xml:space="preserve"> </w:t>
      </w:r>
      <w:r w:rsidRPr="005E2BED">
        <w:rPr>
          <w:b/>
          <w:bCs/>
          <w:color w:val="000000" w:themeColor="text1"/>
          <w:spacing w:val="-10"/>
          <w:sz w:val="26"/>
          <w:lang w:val="pl-PL"/>
        </w:rPr>
        <w:t>năng</w:t>
      </w:r>
      <w:r w:rsidRPr="005E2BED">
        <w:rPr>
          <w:color w:val="000000" w:themeColor="text1"/>
          <w:spacing w:val="-10"/>
          <w:sz w:val="26"/>
          <w:lang w:val="pl-PL"/>
        </w:rPr>
        <w:t xml:space="preserve"> </w:t>
      </w:r>
      <w:r w:rsidRPr="005E2BED">
        <w:rPr>
          <w:b/>
          <w:bCs/>
          <w:color w:val="000000" w:themeColor="text1"/>
          <w:spacing w:val="-10"/>
          <w:sz w:val="26"/>
          <w:lang w:val="pl-PL"/>
        </w:rPr>
        <w:t>lực</w:t>
      </w:r>
      <w:r w:rsidRPr="005E2BED">
        <w:rPr>
          <w:color w:val="000000" w:themeColor="text1"/>
          <w:spacing w:val="-10"/>
          <w:sz w:val="26"/>
          <w:lang w:val="pl-PL"/>
        </w:rPr>
        <w:t xml:space="preserve"> </w:t>
      </w:r>
      <w:r w:rsidRPr="005E2BED">
        <w:rPr>
          <w:b/>
          <w:bCs/>
          <w:color w:val="000000" w:themeColor="text1"/>
          <w:spacing w:val="-10"/>
          <w:sz w:val="26"/>
          <w:lang w:val="pl-PL"/>
        </w:rPr>
        <w:t>giáo</w:t>
      </w:r>
      <w:r w:rsidRPr="005E2BED">
        <w:rPr>
          <w:color w:val="000000" w:themeColor="text1"/>
          <w:spacing w:val="-10"/>
          <w:sz w:val="26"/>
          <w:lang w:val="pl-PL"/>
        </w:rPr>
        <w:t xml:space="preserve"> </w:t>
      </w:r>
      <w:r w:rsidRPr="005E2BED">
        <w:rPr>
          <w:b/>
          <w:bCs/>
          <w:color w:val="000000" w:themeColor="text1"/>
          <w:spacing w:val="-10"/>
          <w:sz w:val="26"/>
          <w:lang w:val="pl-PL"/>
        </w:rPr>
        <w:t>viên của đơn vị:</w:t>
      </w:r>
      <w:r w:rsidRPr="005E2BED">
        <w:rPr>
          <w:color w:val="000000" w:themeColor="text1"/>
          <w:spacing w:val="-10"/>
          <w:sz w:val="26"/>
          <w:lang w:val="pl-PL"/>
        </w:rPr>
        <w:t xml:space="preserve"> </w:t>
      </w:r>
    </w:p>
    <w:p w:rsidR="005E2BED" w:rsidRPr="005E2BED" w:rsidRDefault="005E2BED" w:rsidP="005E2BED">
      <w:pPr>
        <w:numPr>
          <w:ilvl w:val="0"/>
          <w:numId w:val="1"/>
        </w:numPr>
        <w:tabs>
          <w:tab w:val="left" w:pos="1185"/>
        </w:tabs>
        <w:autoSpaceDE w:val="0"/>
        <w:autoSpaceDN w:val="0"/>
        <w:adjustRightInd w:val="0"/>
        <w:spacing w:before="60" w:after="80" w:line="240" w:lineRule="auto"/>
        <w:ind w:left="17" w:firstLine="810"/>
        <w:jc w:val="left"/>
        <w:rPr>
          <w:color w:val="000000"/>
          <w:sz w:val="26"/>
        </w:rPr>
      </w:pPr>
      <w:r w:rsidRPr="005E2BED">
        <w:rPr>
          <w:bCs/>
          <w:i/>
          <w:color w:val="000000"/>
          <w:sz w:val="26"/>
        </w:rPr>
        <w:t>Điểm mạnh:.</w:t>
      </w:r>
    </w:p>
    <w:p w:rsidR="005E2BED" w:rsidRPr="005E2BED" w:rsidRDefault="005E2BED" w:rsidP="005E2BED">
      <w:pPr>
        <w:tabs>
          <w:tab w:val="right" w:leader="dot" w:pos="9231"/>
        </w:tabs>
        <w:autoSpaceDE w:val="0"/>
        <w:autoSpaceDN w:val="0"/>
        <w:adjustRightInd w:val="0"/>
        <w:spacing w:before="60" w:after="80" w:line="240" w:lineRule="auto"/>
        <w:ind w:right="-396"/>
        <w:jc w:val="left"/>
        <w:rPr>
          <w:color w:val="000000"/>
          <w:sz w:val="26"/>
        </w:rPr>
      </w:pPr>
      <w:r w:rsidRPr="005E2BED">
        <w:rPr>
          <w:color w:val="000000"/>
          <w:sz w:val="26"/>
        </w:rPr>
        <w:tab/>
      </w:r>
      <w:r w:rsidRPr="005E2BED">
        <w:rPr>
          <w:color w:val="000000"/>
          <w:sz w:val="26"/>
        </w:rPr>
        <w:tab/>
      </w:r>
      <w:r w:rsidRPr="005E2BED">
        <w:rPr>
          <w:color w:val="000000"/>
          <w:sz w:val="26"/>
        </w:rPr>
        <w:tab/>
      </w:r>
      <w:r w:rsidRPr="005E2BED">
        <w:rPr>
          <w:color w:val="000000"/>
          <w:sz w:val="26"/>
        </w:rPr>
        <w:tab/>
      </w:r>
      <w:r w:rsidRPr="005E2BED">
        <w:rPr>
          <w:color w:val="000000"/>
          <w:sz w:val="26"/>
        </w:rPr>
        <w:tab/>
      </w:r>
      <w:r w:rsidRPr="005E2BED">
        <w:rPr>
          <w:color w:val="000000"/>
          <w:sz w:val="26"/>
        </w:rPr>
        <w:tab/>
      </w:r>
      <w:r w:rsidRPr="005E2BED">
        <w:rPr>
          <w:color w:val="000000"/>
          <w:sz w:val="26"/>
        </w:rPr>
        <w:tab/>
      </w:r>
      <w:r w:rsidRPr="005E2BED">
        <w:rPr>
          <w:color w:val="000000"/>
          <w:sz w:val="26"/>
        </w:rPr>
        <w:tab/>
      </w:r>
      <w:r w:rsidRPr="005E2BED">
        <w:rPr>
          <w:color w:val="000000"/>
          <w:sz w:val="26"/>
        </w:rPr>
        <w:tab/>
      </w:r>
    </w:p>
    <w:p w:rsidR="005E2BED" w:rsidRPr="005E2BED" w:rsidRDefault="005E2BED" w:rsidP="005E2BED">
      <w:pPr>
        <w:tabs>
          <w:tab w:val="left" w:pos="1560"/>
          <w:tab w:val="left" w:leader="dot" w:pos="9072"/>
        </w:tabs>
        <w:autoSpaceDE w:val="0"/>
        <w:autoSpaceDN w:val="0"/>
        <w:adjustRightInd w:val="0"/>
        <w:spacing w:before="60" w:after="80" w:line="240" w:lineRule="auto"/>
        <w:ind w:firstLine="720"/>
        <w:jc w:val="left"/>
        <w:rPr>
          <w:i/>
          <w:iCs/>
          <w:color w:val="000000"/>
          <w:sz w:val="26"/>
        </w:rPr>
      </w:pPr>
      <w:r w:rsidRPr="005E2BED">
        <w:rPr>
          <w:bCs/>
          <w:i/>
          <w:color w:val="000000"/>
          <w:sz w:val="26"/>
        </w:rPr>
        <w:t xml:space="preserve">b) Những vấn đề cần cải thiện: </w:t>
      </w:r>
    </w:p>
    <w:p w:rsidR="005E2BED" w:rsidRPr="005E2BED" w:rsidRDefault="005E2BED" w:rsidP="005E2BED">
      <w:pPr>
        <w:tabs>
          <w:tab w:val="right" w:leader="dot" w:pos="9119"/>
        </w:tabs>
        <w:autoSpaceDE w:val="0"/>
        <w:autoSpaceDN w:val="0"/>
        <w:adjustRightInd w:val="0"/>
        <w:spacing w:before="60" w:after="80" w:line="240" w:lineRule="auto"/>
        <w:jc w:val="left"/>
        <w:rPr>
          <w:color w:val="000000"/>
          <w:sz w:val="26"/>
        </w:rPr>
      </w:pPr>
      <w:r w:rsidRPr="005E2BED">
        <w:rPr>
          <w:color w:val="000000"/>
          <w:sz w:val="26"/>
        </w:rPr>
        <w:tab/>
      </w:r>
      <w:r w:rsidRPr="005E2BED">
        <w:rPr>
          <w:color w:val="000000"/>
          <w:sz w:val="26"/>
        </w:rPr>
        <w:tab/>
      </w:r>
      <w:r w:rsidRPr="005E2BED">
        <w:rPr>
          <w:color w:val="000000"/>
          <w:sz w:val="26"/>
        </w:rPr>
        <w:tab/>
      </w:r>
      <w:r w:rsidRPr="005E2BED">
        <w:rPr>
          <w:color w:val="000000"/>
          <w:sz w:val="26"/>
        </w:rPr>
        <w:tab/>
      </w:r>
      <w:r w:rsidRPr="005E2BED">
        <w:rPr>
          <w:color w:val="000000"/>
          <w:sz w:val="26"/>
        </w:rPr>
        <w:tab/>
      </w:r>
    </w:p>
    <w:p w:rsidR="005E2BED" w:rsidRPr="005E2BED" w:rsidRDefault="005E2BED" w:rsidP="005E2BED">
      <w:pPr>
        <w:pStyle w:val="NormalWeb"/>
        <w:spacing w:after="80" w:afterAutospacing="0"/>
        <w:ind w:firstLine="720"/>
        <w:rPr>
          <w:i/>
          <w:color w:val="000000"/>
          <w:sz w:val="26"/>
          <w:szCs w:val="22"/>
        </w:rPr>
      </w:pPr>
      <w:r w:rsidRPr="005E2BED">
        <w:rPr>
          <w:i/>
          <w:color w:val="000000"/>
          <w:sz w:val="26"/>
          <w:szCs w:val="22"/>
        </w:rPr>
        <w:t>c) Hướng phát huy điểm mạnh, khắc phục điểm yếu:</w:t>
      </w:r>
    </w:p>
    <w:p w:rsidR="005E2BED" w:rsidRPr="005E2BED" w:rsidRDefault="005E2BED" w:rsidP="005E2BED">
      <w:pPr>
        <w:tabs>
          <w:tab w:val="right" w:leader="dot" w:pos="9119"/>
        </w:tabs>
        <w:autoSpaceDE w:val="0"/>
        <w:autoSpaceDN w:val="0"/>
        <w:adjustRightInd w:val="0"/>
        <w:spacing w:before="60" w:after="80" w:line="240" w:lineRule="auto"/>
        <w:jc w:val="left"/>
        <w:rPr>
          <w:color w:val="000000"/>
          <w:sz w:val="26"/>
        </w:rPr>
      </w:pPr>
      <w:r w:rsidRPr="005E2BED">
        <w:rPr>
          <w:color w:val="000000"/>
          <w:sz w:val="26"/>
        </w:rPr>
        <w:tab/>
      </w:r>
      <w:r w:rsidRPr="005E2BED">
        <w:rPr>
          <w:color w:val="000000"/>
          <w:sz w:val="26"/>
        </w:rPr>
        <w:tab/>
      </w:r>
      <w:r w:rsidRPr="005E2BED">
        <w:rPr>
          <w:color w:val="000000"/>
          <w:sz w:val="26"/>
        </w:rPr>
        <w:tab/>
      </w:r>
      <w:r w:rsidRPr="005E2BED">
        <w:rPr>
          <w:color w:val="000000"/>
          <w:sz w:val="26"/>
        </w:rPr>
        <w:tab/>
      </w:r>
      <w:r w:rsidRPr="005E2BED">
        <w:rPr>
          <w:color w:val="000000"/>
          <w:sz w:val="26"/>
        </w:rPr>
        <w:tab/>
      </w:r>
    </w:p>
    <w:bookmarkEnd w:id="5"/>
    <w:p w:rsidR="004F476D" w:rsidRDefault="005E2BED" w:rsidP="005E2BED">
      <w:pPr>
        <w:spacing w:before="0" w:after="0" w:line="240" w:lineRule="auto"/>
        <w:ind w:left="3600"/>
        <w:jc w:val="center"/>
        <w:rPr>
          <w:i/>
          <w:sz w:val="26"/>
        </w:rPr>
      </w:pPr>
      <w:r w:rsidRPr="005E2BED">
        <w:rPr>
          <w:i/>
          <w:sz w:val="26"/>
        </w:rPr>
        <w:t>Vĩnh Thạnh Trung</w:t>
      </w:r>
      <w:r>
        <w:rPr>
          <w:i/>
          <w:sz w:val="26"/>
        </w:rPr>
        <w:t>, ngày     tháng    năm</w:t>
      </w:r>
    </w:p>
    <w:p w:rsidR="005E2BED" w:rsidRPr="005E2BED" w:rsidRDefault="005E2BED" w:rsidP="005E2BED">
      <w:pPr>
        <w:spacing w:before="0" w:after="0" w:line="240" w:lineRule="auto"/>
        <w:ind w:left="3600"/>
        <w:jc w:val="center"/>
        <w:rPr>
          <w:i/>
          <w:sz w:val="26"/>
        </w:rPr>
      </w:pPr>
      <w:r>
        <w:rPr>
          <w:i/>
          <w:sz w:val="26"/>
        </w:rPr>
        <w:t>Thủ trưởng đơn vị</w:t>
      </w:r>
    </w:p>
    <w:sectPr w:rsidR="005E2BED" w:rsidRPr="005E2BED" w:rsidSect="005F5A8B">
      <w:pgSz w:w="11907" w:h="16840" w:code="9"/>
      <w:pgMar w:top="851" w:right="1077" w:bottom="1077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E6912"/>
    <w:multiLevelType w:val="hybridMultilevel"/>
    <w:tmpl w:val="90CA0C26"/>
    <w:lvl w:ilvl="0" w:tplc="7FF8B1F4">
      <w:start w:val="1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7C38F2"/>
    <w:multiLevelType w:val="hybridMultilevel"/>
    <w:tmpl w:val="378AF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D1FE4"/>
    <w:multiLevelType w:val="hybridMultilevel"/>
    <w:tmpl w:val="2752F40A"/>
    <w:lvl w:ilvl="0" w:tplc="22545F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8657E"/>
    <w:multiLevelType w:val="hybridMultilevel"/>
    <w:tmpl w:val="A0CC383E"/>
    <w:lvl w:ilvl="0" w:tplc="22545F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C28AE"/>
    <w:multiLevelType w:val="hybridMultilevel"/>
    <w:tmpl w:val="EE9EECC8"/>
    <w:lvl w:ilvl="0" w:tplc="D37819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BE"/>
    <w:rsid w:val="002E7C41"/>
    <w:rsid w:val="004F476D"/>
    <w:rsid w:val="005E2BED"/>
    <w:rsid w:val="005F5A8B"/>
    <w:rsid w:val="008C6406"/>
    <w:rsid w:val="00C72142"/>
    <w:rsid w:val="00E047BE"/>
    <w:rsid w:val="00E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BDCD7C7-F7AC-4D63-A046-A6698AFF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7BE"/>
    <w:pPr>
      <w:spacing w:before="120" w:after="120" w:line="380" w:lineRule="exact"/>
      <w:ind w:firstLine="0"/>
      <w:jc w:val="both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rsid w:val="00E047BE"/>
    <w:pPr>
      <w:spacing w:before="100" w:beforeAutospacing="1" w:after="100" w:afterAutospacing="1" w:line="240" w:lineRule="auto"/>
      <w:jc w:val="left"/>
    </w:pPr>
    <w:rPr>
      <w:rFonts w:eastAsia="MS Mincho"/>
      <w:sz w:val="24"/>
      <w:szCs w:val="24"/>
    </w:rPr>
  </w:style>
  <w:style w:type="paragraph" w:styleId="ListParagraph">
    <w:name w:val="List Paragraph"/>
    <w:basedOn w:val="Normal"/>
    <w:uiPriority w:val="34"/>
    <w:qFormat/>
    <w:rsid w:val="00E047BE"/>
    <w:pPr>
      <w:ind w:left="720"/>
      <w:contextualSpacing/>
    </w:pPr>
  </w:style>
  <w:style w:type="table" w:styleId="TableGrid">
    <w:name w:val="Table Grid"/>
    <w:basedOn w:val="TableNormal"/>
    <w:uiPriority w:val="39"/>
    <w:rsid w:val="00E047B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Hung</dc:creator>
  <cp:keywords/>
  <dc:description/>
  <cp:lastModifiedBy>Nguyen Thanh Hung</cp:lastModifiedBy>
  <cp:revision>3</cp:revision>
  <dcterms:created xsi:type="dcterms:W3CDTF">2019-03-29T08:45:00Z</dcterms:created>
  <dcterms:modified xsi:type="dcterms:W3CDTF">2019-03-29T10:10:00Z</dcterms:modified>
</cp:coreProperties>
</file>