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265" w:rsidRDefault="00684265">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5103"/>
        <w:gridCol w:w="5103"/>
      </w:tblGrid>
      <w:tr w:rsidR="00684265" w:rsidTr="00F905EB">
        <w:tc>
          <w:tcPr>
            <w:tcW w:w="5103" w:type="dxa"/>
          </w:tcPr>
          <w:p w:rsidR="00684265" w:rsidRDefault="00210ACF">
            <w:pPr>
              <w:rPr>
                <w:sz w:val="28"/>
                <w:szCs w:val="28"/>
              </w:rPr>
            </w:pPr>
            <w:r>
              <w:rPr>
                <w:sz w:val="28"/>
                <w:szCs w:val="28"/>
              </w:rPr>
              <w:t>TRƯỜNG THCS VĨNH THẠNH TRUNG</w:t>
            </w:r>
          </w:p>
          <w:p w:rsidR="00684265" w:rsidRDefault="00F905EB">
            <w:pPr>
              <w:rPr>
                <w:sz w:val="28"/>
                <w:szCs w:val="28"/>
              </w:rPr>
            </w:pPr>
            <w:r>
              <w:rPr>
                <w:sz w:val="28"/>
                <w:szCs w:val="28"/>
              </w:rPr>
              <w:t>T</w:t>
            </w:r>
            <w:r>
              <w:rPr>
                <w:sz w:val="28"/>
                <w:szCs w:val="28"/>
              </w:rPr>
              <w:t>ổ</w:t>
            </w:r>
            <w:r>
              <w:rPr>
                <w:sz w:val="28"/>
                <w:szCs w:val="28"/>
              </w:rPr>
              <w:t xml:space="preserve"> Toán – tin</w:t>
            </w:r>
          </w:p>
          <w:p w:rsidR="00684265" w:rsidRDefault="00F905EB">
            <w:pPr>
              <w:rPr>
                <w:sz w:val="28"/>
                <w:szCs w:val="28"/>
              </w:rPr>
            </w:pPr>
            <w:r>
              <w:rPr>
                <w:sz w:val="28"/>
                <w:szCs w:val="28"/>
              </w:rPr>
              <w:t>GV: Lê Th</w:t>
            </w:r>
            <w:r>
              <w:rPr>
                <w:sz w:val="28"/>
                <w:szCs w:val="28"/>
              </w:rPr>
              <w:t>ị</w:t>
            </w:r>
            <w:r>
              <w:rPr>
                <w:sz w:val="28"/>
                <w:szCs w:val="28"/>
              </w:rPr>
              <w:t xml:space="preserve"> Bích Ng</w:t>
            </w:r>
            <w:r>
              <w:rPr>
                <w:sz w:val="28"/>
                <w:szCs w:val="28"/>
              </w:rPr>
              <w:t>ọ</w:t>
            </w:r>
            <w:r>
              <w:rPr>
                <w:sz w:val="28"/>
                <w:szCs w:val="28"/>
              </w:rPr>
              <w:t>c</w:t>
            </w:r>
          </w:p>
          <w:p w:rsidR="00684265" w:rsidRDefault="00684265">
            <w:pPr>
              <w:rPr>
                <w:sz w:val="28"/>
                <w:szCs w:val="28"/>
              </w:rPr>
            </w:pPr>
          </w:p>
        </w:tc>
        <w:tc>
          <w:tcPr>
            <w:tcW w:w="5103" w:type="dxa"/>
          </w:tcPr>
          <w:p w:rsidR="00684265" w:rsidRDefault="00F905EB" w:rsidP="00F905EB">
            <w:pPr>
              <w:jc w:val="center"/>
              <w:rPr>
                <w:b/>
                <w:color w:val="EE0000"/>
                <w:sz w:val="32"/>
                <w:szCs w:val="32"/>
              </w:rPr>
            </w:pPr>
            <w:r>
              <w:rPr>
                <w:b/>
                <w:color w:val="EE0000"/>
                <w:sz w:val="32"/>
                <w:szCs w:val="32"/>
              </w:rPr>
              <w:t>CHUYÊN Đ</w:t>
            </w:r>
            <w:r>
              <w:rPr>
                <w:b/>
                <w:color w:val="EE0000"/>
                <w:sz w:val="32"/>
                <w:szCs w:val="32"/>
              </w:rPr>
              <w:t>Ề</w:t>
            </w:r>
          </w:p>
          <w:p w:rsidR="00684265" w:rsidRDefault="00F905EB" w:rsidP="00F905EB">
            <w:pPr>
              <w:jc w:val="center"/>
              <w:rPr>
                <w:b/>
                <w:color w:val="EE0000"/>
                <w:sz w:val="32"/>
                <w:szCs w:val="32"/>
              </w:rPr>
            </w:pPr>
            <w:r>
              <w:rPr>
                <w:b/>
                <w:color w:val="EE0000"/>
                <w:sz w:val="32"/>
                <w:szCs w:val="32"/>
              </w:rPr>
              <w:t>Ứ</w:t>
            </w:r>
            <w:r>
              <w:rPr>
                <w:b/>
                <w:color w:val="EE0000"/>
                <w:sz w:val="32"/>
                <w:szCs w:val="32"/>
              </w:rPr>
              <w:t>NG D</w:t>
            </w:r>
            <w:r>
              <w:rPr>
                <w:b/>
                <w:color w:val="EE0000"/>
                <w:sz w:val="32"/>
                <w:szCs w:val="32"/>
              </w:rPr>
              <w:t>Ụ</w:t>
            </w:r>
            <w:r>
              <w:rPr>
                <w:b/>
                <w:color w:val="EE0000"/>
                <w:sz w:val="32"/>
                <w:szCs w:val="32"/>
              </w:rPr>
              <w:t>NG CÔNG NGH</w:t>
            </w:r>
            <w:r>
              <w:rPr>
                <w:b/>
                <w:color w:val="EE0000"/>
                <w:sz w:val="32"/>
                <w:szCs w:val="32"/>
              </w:rPr>
              <w:t>Ệ</w:t>
            </w:r>
            <w:r>
              <w:rPr>
                <w:b/>
                <w:color w:val="EE0000"/>
                <w:sz w:val="32"/>
                <w:szCs w:val="32"/>
              </w:rPr>
              <w:t xml:space="preserve"> S</w:t>
            </w:r>
            <w:r>
              <w:rPr>
                <w:b/>
                <w:color w:val="EE0000"/>
                <w:sz w:val="32"/>
                <w:szCs w:val="32"/>
              </w:rPr>
              <w:t>Ố</w:t>
            </w:r>
            <w:r>
              <w:rPr>
                <w:b/>
                <w:color w:val="EE0000"/>
                <w:sz w:val="32"/>
                <w:szCs w:val="32"/>
              </w:rPr>
              <w:t xml:space="preserve"> VÀO HO</w:t>
            </w:r>
            <w:r>
              <w:rPr>
                <w:b/>
                <w:color w:val="EE0000"/>
                <w:sz w:val="32"/>
                <w:szCs w:val="32"/>
              </w:rPr>
              <w:t>Ạ</w:t>
            </w:r>
            <w:r>
              <w:rPr>
                <w:b/>
                <w:color w:val="EE0000"/>
                <w:sz w:val="32"/>
                <w:szCs w:val="32"/>
              </w:rPr>
              <w:t>T Đ</w:t>
            </w:r>
            <w:r>
              <w:rPr>
                <w:b/>
                <w:color w:val="EE0000"/>
                <w:sz w:val="32"/>
                <w:szCs w:val="32"/>
              </w:rPr>
              <w:t>Ộ</w:t>
            </w:r>
            <w:r>
              <w:rPr>
                <w:b/>
                <w:color w:val="EE0000"/>
                <w:sz w:val="32"/>
                <w:szCs w:val="32"/>
              </w:rPr>
              <w:t>NG TH</w:t>
            </w:r>
            <w:r>
              <w:rPr>
                <w:b/>
                <w:color w:val="EE0000"/>
                <w:sz w:val="32"/>
                <w:szCs w:val="32"/>
              </w:rPr>
              <w:t>Ự</w:t>
            </w:r>
            <w:r>
              <w:rPr>
                <w:b/>
                <w:color w:val="EE0000"/>
                <w:sz w:val="32"/>
                <w:szCs w:val="32"/>
              </w:rPr>
              <w:t>C HÀNH</w:t>
            </w:r>
          </w:p>
          <w:p w:rsidR="00684265" w:rsidRDefault="00684265">
            <w:pPr>
              <w:rPr>
                <w:b/>
              </w:rPr>
            </w:pPr>
          </w:p>
        </w:tc>
      </w:tr>
    </w:tbl>
    <w:p w:rsidR="00684265" w:rsidRDefault="009748AB">
      <w:pPr>
        <w:jc w:val="both"/>
        <w:rPr>
          <w:rFonts w:ascii="Times New Roman" w:eastAsia="Times New Roman" w:hAnsi="Times New Roman" w:cs="Times New Roman"/>
          <w:b/>
          <w:sz w:val="28"/>
          <w:szCs w:val="28"/>
        </w:rPr>
      </w:pPr>
      <w:r>
        <w:rPr>
          <w:b/>
        </w:rPr>
        <w:tab/>
      </w:r>
      <w:r w:rsidR="00F905EB">
        <w:rPr>
          <w:b/>
        </w:rPr>
        <w:t>1</w:t>
      </w:r>
      <w:r w:rsidR="00F905EB">
        <w:rPr>
          <w:rFonts w:ascii="Times New Roman" w:eastAsia="Times New Roman" w:hAnsi="Times New Roman" w:cs="Times New Roman"/>
          <w:b/>
          <w:sz w:val="28"/>
          <w:szCs w:val="28"/>
        </w:rPr>
        <w:t>. Mục tiêu chuyên đề</w:t>
      </w:r>
      <w:bookmarkStart w:id="0" w:name="_GoBack"/>
      <w:bookmarkEnd w:id="0"/>
    </w:p>
    <w:p w:rsidR="00684265" w:rsidRDefault="00F905EB">
      <w:pPr>
        <w:numPr>
          <w:ilvl w:val="0"/>
          <w:numId w:val="1"/>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Nhận diện được vai trò của công nghệ số trong dạy học và trải nghiệm môn Toán THCS.</w:t>
      </w:r>
    </w:p>
    <w:p w:rsidR="00684265" w:rsidRDefault="00F905EB">
      <w:pPr>
        <w:numPr>
          <w:ilvl w:val="0"/>
          <w:numId w:val="1"/>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Nắm được một số công cụ công nghệ số có thể ứng dụng hiệu quả trong thực hành, trải nghiệm Toán học.</w:t>
      </w:r>
    </w:p>
    <w:p w:rsidR="00684265" w:rsidRDefault="00F905EB">
      <w:pPr>
        <w:numPr>
          <w:ilvl w:val="0"/>
          <w:numId w:val="1"/>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Xây dựng và thiết kế được hoạt động học tập trải nghiệm có ứng dụng công nghệ số phù hợp với nội dung môn Toán THCS.</w:t>
      </w:r>
    </w:p>
    <w:p w:rsidR="00684265" w:rsidRDefault="00F905EB">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Thúc đẩy đổi mới phương pháp dạy học theo định hướng phát triển năng lực, phẩm chất học sinh.</w:t>
      </w:r>
    </w:p>
    <w:p w:rsidR="00684265" w:rsidRDefault="009748A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F905EB">
        <w:rPr>
          <w:rFonts w:ascii="Times New Roman" w:eastAsia="Times New Roman" w:hAnsi="Times New Roman" w:cs="Times New Roman"/>
          <w:b/>
          <w:sz w:val="28"/>
          <w:szCs w:val="28"/>
        </w:rPr>
        <w:t>2. Cơ sở lý luận</w:t>
      </w:r>
    </w:p>
    <w:p w:rsidR="00684265" w:rsidRDefault="00F905EB">
      <w:pPr>
        <w:numPr>
          <w:ilvl w:val="0"/>
          <w:numId w:val="2"/>
        </w:num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Chương trình GDPT 2018</w:t>
      </w:r>
      <w:r>
        <w:rPr>
          <w:rFonts w:ascii="Times New Roman" w:eastAsia="Times New Roman" w:hAnsi="Times New Roman" w:cs="Times New Roman"/>
          <w:sz w:val="28"/>
          <w:szCs w:val="28"/>
        </w:rPr>
        <w:t>: nhấn mạnh việc tổ chức các hoạt động trải nghiệm và ứng dụng CNTT trong dạy học.</w:t>
      </w:r>
    </w:p>
    <w:p w:rsidR="00684265" w:rsidRDefault="00F905EB">
      <w:pPr>
        <w:numPr>
          <w:ilvl w:val="0"/>
          <w:numId w:val="2"/>
        </w:num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Cách mạng công nghiệp 4.0</w:t>
      </w:r>
      <w:r>
        <w:rPr>
          <w:rFonts w:ascii="Times New Roman" w:eastAsia="Times New Roman" w:hAnsi="Times New Roman" w:cs="Times New Roman"/>
          <w:sz w:val="28"/>
          <w:szCs w:val="28"/>
        </w:rPr>
        <w:t xml:space="preserve"> và chuyển đổi </w:t>
      </w:r>
      <w:r>
        <w:rPr>
          <w:rFonts w:ascii="Times New Roman" w:eastAsia="Times New Roman" w:hAnsi="Times New Roman" w:cs="Times New Roman"/>
          <w:sz w:val="28"/>
          <w:szCs w:val="28"/>
        </w:rPr>
        <w:t>số trong giáo dục tạo cơ hội đổi mới phương pháp dạy học.</w:t>
      </w:r>
    </w:p>
    <w:p w:rsidR="00684265" w:rsidRDefault="00F905EB">
      <w:pPr>
        <w:numPr>
          <w:ilvl w:val="0"/>
          <w:numId w:val="2"/>
        </w:num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Lý thuyết học tập kiến tạo</w:t>
      </w:r>
      <w:r>
        <w:rPr>
          <w:rFonts w:ascii="Times New Roman" w:eastAsia="Times New Roman" w:hAnsi="Times New Roman" w:cs="Times New Roman"/>
          <w:sz w:val="28"/>
          <w:szCs w:val="28"/>
        </w:rPr>
        <w:t>: học sinh kiến tạo tri thức qua trải nghiệm, thao tác và tương tác – công nghệ số là phương tiện hỗ trợ đắc lực cho quá trình này.</w:t>
      </w:r>
    </w:p>
    <w:p w:rsidR="00684265" w:rsidRDefault="00F905EB">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Các công cụ công nghệ số tiêu biểu có</w:t>
      </w:r>
      <w:r>
        <w:rPr>
          <w:rFonts w:ascii="Times New Roman" w:eastAsia="Times New Roman" w:hAnsi="Times New Roman" w:cs="Times New Roman"/>
          <w:b/>
          <w:sz w:val="28"/>
          <w:szCs w:val="28"/>
        </w:rPr>
        <w:t xml:space="preserve"> thể ứng dụng trong Toán THCS</w:t>
      </w:r>
    </w:p>
    <w:tbl>
      <w:tblPr>
        <w:tblStyle w:val="a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732"/>
        <w:gridCol w:w="5340"/>
      </w:tblGrid>
      <w:tr w:rsidR="00684265" w:rsidTr="009748AB">
        <w:trPr>
          <w:tblHeader/>
        </w:trPr>
        <w:tc>
          <w:tcPr>
            <w:tcW w:w="3732" w:type="dxa"/>
            <w:vAlign w:val="center"/>
          </w:tcPr>
          <w:p w:rsidR="00684265" w:rsidRDefault="00F905E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Công cụ</w:t>
            </w:r>
          </w:p>
        </w:tc>
        <w:tc>
          <w:tcPr>
            <w:tcW w:w="5340" w:type="dxa"/>
            <w:vAlign w:val="center"/>
          </w:tcPr>
          <w:p w:rsidR="00684265" w:rsidRDefault="00F905EB">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Ứng dụng cụ thể trong Toán học</w:t>
            </w:r>
          </w:p>
        </w:tc>
      </w:tr>
      <w:tr w:rsidR="00684265" w:rsidTr="009748AB">
        <w:tc>
          <w:tcPr>
            <w:tcW w:w="3732" w:type="dxa"/>
            <w:vAlign w:val="center"/>
          </w:tcPr>
          <w:p w:rsidR="00684265" w:rsidRDefault="00F905EB">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GeoGebra</w:t>
            </w:r>
          </w:p>
        </w:tc>
        <w:tc>
          <w:tcPr>
            <w:tcW w:w="5340" w:type="dxa"/>
            <w:vAlign w:val="center"/>
          </w:tcPr>
          <w:p w:rsidR="00684265" w:rsidRDefault="00F905E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Mô phỏng hình học, đại số, giải bài toán tương tác.</w:t>
            </w:r>
          </w:p>
        </w:tc>
      </w:tr>
      <w:tr w:rsidR="00684265" w:rsidTr="009748AB">
        <w:tc>
          <w:tcPr>
            <w:tcW w:w="3732" w:type="dxa"/>
            <w:vAlign w:val="center"/>
          </w:tcPr>
          <w:p w:rsidR="00684265" w:rsidRDefault="00F905EB">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Desmos</w:t>
            </w:r>
          </w:p>
        </w:tc>
        <w:tc>
          <w:tcPr>
            <w:tcW w:w="5340" w:type="dxa"/>
            <w:vAlign w:val="center"/>
          </w:tcPr>
          <w:p w:rsidR="00684265" w:rsidRDefault="00F905E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Vẽ đồ thị hàm số, trực quan hóa các khái niệm.</w:t>
            </w:r>
          </w:p>
        </w:tc>
      </w:tr>
      <w:tr w:rsidR="00684265" w:rsidTr="009748AB">
        <w:tc>
          <w:tcPr>
            <w:tcW w:w="3732" w:type="dxa"/>
            <w:vAlign w:val="center"/>
          </w:tcPr>
          <w:p w:rsidR="00684265" w:rsidRDefault="00F905EB">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ClassPoint / Nearpod / Quizizz / Kahoot</w:t>
            </w:r>
          </w:p>
        </w:tc>
        <w:tc>
          <w:tcPr>
            <w:tcW w:w="5340" w:type="dxa"/>
            <w:vAlign w:val="center"/>
          </w:tcPr>
          <w:p w:rsidR="00684265" w:rsidRDefault="00F905E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Tạo hoạt động tương tác, kiểm tra đánh giá nhanh.</w:t>
            </w:r>
          </w:p>
        </w:tc>
      </w:tr>
      <w:tr w:rsidR="00684265" w:rsidTr="009748AB">
        <w:tc>
          <w:tcPr>
            <w:tcW w:w="3732" w:type="dxa"/>
            <w:vAlign w:val="center"/>
          </w:tcPr>
          <w:p w:rsidR="00684265" w:rsidRDefault="00F905EB">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PhET Simulations</w:t>
            </w:r>
          </w:p>
        </w:tc>
        <w:tc>
          <w:tcPr>
            <w:tcW w:w="5340" w:type="dxa"/>
            <w:vAlign w:val="center"/>
          </w:tcPr>
          <w:p w:rsidR="00684265" w:rsidRDefault="00F905E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Mô phỏng toán học và khoa học tự nhiên.</w:t>
            </w:r>
          </w:p>
        </w:tc>
      </w:tr>
      <w:tr w:rsidR="00684265" w:rsidTr="009748AB">
        <w:tc>
          <w:tcPr>
            <w:tcW w:w="3732" w:type="dxa"/>
            <w:vAlign w:val="center"/>
          </w:tcPr>
          <w:p w:rsidR="00684265" w:rsidRDefault="00F905EB">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Padlet / Jamboard / Canva</w:t>
            </w:r>
          </w:p>
        </w:tc>
        <w:tc>
          <w:tcPr>
            <w:tcW w:w="5340" w:type="dxa"/>
            <w:vAlign w:val="center"/>
          </w:tcPr>
          <w:p w:rsidR="00684265" w:rsidRDefault="00F905E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hoạt động nhóm, thảo luận và trình bày sản phẩm học tập.</w:t>
            </w:r>
          </w:p>
        </w:tc>
      </w:tr>
      <w:tr w:rsidR="00684265" w:rsidTr="009748AB">
        <w:tc>
          <w:tcPr>
            <w:tcW w:w="3732" w:type="dxa"/>
            <w:vAlign w:val="center"/>
          </w:tcPr>
          <w:p w:rsidR="00684265" w:rsidRDefault="00F905EB">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Google Forms /Microsoft Forms</w:t>
            </w:r>
          </w:p>
        </w:tc>
        <w:tc>
          <w:tcPr>
            <w:tcW w:w="5340" w:type="dxa"/>
            <w:vAlign w:val="center"/>
          </w:tcPr>
          <w:p w:rsidR="00684265" w:rsidRDefault="00F905E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Thu thập phản hồi, tạo ph</w:t>
            </w:r>
            <w:r>
              <w:rPr>
                <w:rFonts w:ascii="Times New Roman" w:eastAsia="Times New Roman" w:hAnsi="Times New Roman" w:cs="Times New Roman"/>
                <w:sz w:val="28"/>
                <w:szCs w:val="28"/>
              </w:rPr>
              <w:t>iếu học tập.</w:t>
            </w:r>
          </w:p>
        </w:tc>
      </w:tr>
    </w:tbl>
    <w:p w:rsidR="00684265" w:rsidRDefault="009748A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F905EB">
        <w:rPr>
          <w:rFonts w:ascii="Times New Roman" w:eastAsia="Times New Roman" w:hAnsi="Times New Roman" w:cs="Times New Roman"/>
          <w:b/>
          <w:sz w:val="28"/>
          <w:szCs w:val="28"/>
        </w:rPr>
        <w:t>4. Ví dụ minh họa hoạt động trải nghiệm có ứng dụng công nghệ số</w:t>
      </w:r>
    </w:p>
    <w:p w:rsidR="00684265" w:rsidRDefault="009748A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F905EB">
        <w:rPr>
          <w:rFonts w:ascii="Times New Roman" w:eastAsia="Times New Roman" w:hAnsi="Times New Roman" w:cs="Times New Roman"/>
          <w:b/>
          <w:sz w:val="28"/>
          <w:szCs w:val="28"/>
        </w:rPr>
        <w:t>Chủ đề: Chu vi và diện tích của một số hình trong thực tiễn</w:t>
      </w:r>
    </w:p>
    <w:p w:rsidR="00684265" w:rsidRDefault="00F905EB">
      <w:pPr>
        <w:numPr>
          <w:ilvl w:val="0"/>
          <w:numId w:val="3"/>
        </w:num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Lớp</w:t>
      </w:r>
      <w:r>
        <w:rPr>
          <w:rFonts w:ascii="Times New Roman" w:eastAsia="Times New Roman" w:hAnsi="Times New Roman" w:cs="Times New Roman"/>
          <w:sz w:val="28"/>
          <w:szCs w:val="28"/>
        </w:rPr>
        <w:t>: 6</w:t>
      </w:r>
    </w:p>
    <w:p w:rsidR="00684265" w:rsidRDefault="00F905EB">
      <w:pPr>
        <w:numPr>
          <w:ilvl w:val="0"/>
          <w:numId w:val="3"/>
        </w:num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trải nghiệm</w:t>
      </w:r>
      <w:r>
        <w:rPr>
          <w:rFonts w:ascii="Times New Roman" w:eastAsia="Times New Roman" w:hAnsi="Times New Roman" w:cs="Times New Roman"/>
          <w:sz w:val="28"/>
          <w:szCs w:val="28"/>
        </w:rPr>
        <w:t>:</w:t>
      </w:r>
    </w:p>
    <w:p w:rsidR="00684265" w:rsidRDefault="00F905EB">
      <w:pPr>
        <w:numPr>
          <w:ilvl w:val="1"/>
          <w:numId w:val="3"/>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sử dụng </w:t>
      </w:r>
      <w:r>
        <w:rPr>
          <w:rFonts w:ascii="Times New Roman" w:eastAsia="Times New Roman" w:hAnsi="Times New Roman" w:cs="Times New Roman"/>
          <w:b/>
          <w:sz w:val="28"/>
          <w:szCs w:val="28"/>
        </w:rPr>
        <w:t>Geogebra  hay Sketchpad</w:t>
      </w:r>
      <w:r>
        <w:rPr>
          <w:rFonts w:ascii="Times New Roman" w:eastAsia="Times New Roman" w:hAnsi="Times New Roman" w:cs="Times New Roman"/>
          <w:sz w:val="28"/>
          <w:szCs w:val="28"/>
        </w:rPr>
        <w:t xml:space="preserve"> để vẽ hình.</w:t>
      </w:r>
    </w:p>
    <w:p w:rsidR="00684265" w:rsidRDefault="00F905EB">
      <w:pPr>
        <w:numPr>
          <w:ilvl w:val="1"/>
          <w:numId w:val="3"/>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thực hiện tương tác tạo thích thú cho học sinh qua clip lồng giọng nói tạo thú vị khi học.</w:t>
      </w:r>
    </w:p>
    <w:p w:rsidR="00684265" w:rsidRDefault="00F905EB">
      <w:pPr>
        <w:numPr>
          <w:ilvl w:val="1"/>
          <w:numId w:val="3"/>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thu thập dữ liệu từ thực tế (chiều dài, chiều rộng, số liệu …) và biểu diễn qua hình.</w:t>
      </w:r>
    </w:p>
    <w:p w:rsidR="00684265" w:rsidRDefault="00F905EB">
      <w:pPr>
        <w:numPr>
          <w:ilvl w:val="1"/>
          <w:numId w:val="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tạo bài thuyết trình với </w:t>
      </w:r>
      <w:r>
        <w:rPr>
          <w:rFonts w:ascii="Times New Roman" w:eastAsia="Times New Roman" w:hAnsi="Times New Roman" w:cs="Times New Roman"/>
          <w:b/>
          <w:sz w:val="28"/>
          <w:szCs w:val="28"/>
        </w:rPr>
        <w:t xml:space="preserve"> PowerPoint</w:t>
      </w:r>
      <w:r>
        <w:rPr>
          <w:rFonts w:ascii="Times New Roman" w:eastAsia="Times New Roman" w:hAnsi="Times New Roman" w:cs="Times New Roman"/>
          <w:sz w:val="28"/>
          <w:szCs w:val="28"/>
        </w:rPr>
        <w:t xml:space="preserve"> giải thích ý ngh</w:t>
      </w:r>
      <w:r>
        <w:rPr>
          <w:rFonts w:ascii="Times New Roman" w:eastAsia="Times New Roman" w:hAnsi="Times New Roman" w:cs="Times New Roman"/>
          <w:sz w:val="28"/>
          <w:szCs w:val="28"/>
        </w:rPr>
        <w:t>ĩa mô hình hóa thực tế bằng hình đã học</w:t>
      </w:r>
    </w:p>
    <w:p w:rsidR="00684265" w:rsidRDefault="009748AB">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F905EB">
        <w:rPr>
          <w:rFonts w:ascii="Times New Roman" w:eastAsia="Times New Roman" w:hAnsi="Times New Roman" w:cs="Times New Roman"/>
          <w:b/>
          <w:sz w:val="28"/>
          <w:szCs w:val="28"/>
        </w:rPr>
        <w:t>5. Lợi ích của việc ứng dụng công nghệ số</w:t>
      </w:r>
    </w:p>
    <w:p w:rsidR="00684265" w:rsidRDefault="00F905EB">
      <w:pPr>
        <w:numPr>
          <w:ilvl w:val="0"/>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Tăng tính trực quan, sinh động cho bài học Toán.</w:t>
      </w:r>
    </w:p>
    <w:p w:rsidR="00684265" w:rsidRDefault="00F905EB">
      <w:pPr>
        <w:numPr>
          <w:ilvl w:val="0"/>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Khuyến khích học sinh chủ động khám phá và sáng tạo.</w:t>
      </w:r>
    </w:p>
    <w:p w:rsidR="00684265" w:rsidRDefault="00F905EB">
      <w:pPr>
        <w:numPr>
          <w:ilvl w:val="0"/>
          <w:numId w:val="4"/>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Hỗ trợ giáo viên trong kiểm tra – đánh giá – phản hồi nhanh.</w:t>
      </w:r>
    </w:p>
    <w:p w:rsidR="00684265" w:rsidRDefault="00F905EB">
      <w:pPr>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Giúp học si</w:t>
      </w:r>
      <w:r>
        <w:rPr>
          <w:rFonts w:ascii="Times New Roman" w:eastAsia="Times New Roman" w:hAnsi="Times New Roman" w:cs="Times New Roman"/>
          <w:sz w:val="28"/>
          <w:szCs w:val="28"/>
        </w:rPr>
        <w:t>nh tiếp cận với kỹ năng số – phù hợp yêu cầu thời đại.</w:t>
      </w:r>
    </w:p>
    <w:p w:rsidR="00684265" w:rsidRDefault="009748AB">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F905EB">
        <w:rPr>
          <w:rFonts w:ascii="Times New Roman" w:eastAsia="Times New Roman" w:hAnsi="Times New Roman" w:cs="Times New Roman"/>
          <w:b/>
          <w:sz w:val="28"/>
          <w:szCs w:val="28"/>
        </w:rPr>
        <w:t>6. Khó khăn và giải pháp</w:t>
      </w:r>
    </w:p>
    <w:tbl>
      <w:tblPr>
        <w:tblStyle w:val="a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47"/>
        <w:gridCol w:w="5925"/>
      </w:tblGrid>
      <w:tr w:rsidR="00684265" w:rsidTr="009748AB">
        <w:trPr>
          <w:tblHeader/>
        </w:trPr>
        <w:tc>
          <w:tcPr>
            <w:tcW w:w="3147" w:type="dxa"/>
            <w:vAlign w:val="center"/>
          </w:tcPr>
          <w:p w:rsidR="00684265" w:rsidRDefault="00F905EB" w:rsidP="009748A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Khó khăn</w:t>
            </w:r>
          </w:p>
        </w:tc>
        <w:tc>
          <w:tcPr>
            <w:tcW w:w="5925" w:type="dxa"/>
            <w:vAlign w:val="center"/>
          </w:tcPr>
          <w:p w:rsidR="00684265" w:rsidRDefault="00F905EB" w:rsidP="009748A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Giải pháp</w:t>
            </w:r>
          </w:p>
        </w:tc>
      </w:tr>
      <w:tr w:rsidR="00684265" w:rsidTr="009748AB">
        <w:tc>
          <w:tcPr>
            <w:tcW w:w="3147" w:type="dxa"/>
            <w:vAlign w:val="center"/>
          </w:tcPr>
          <w:p w:rsidR="00684265" w:rsidRDefault="00F905E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Thiếu thiết bị,đường truyền</w:t>
            </w:r>
          </w:p>
        </w:tc>
        <w:tc>
          <w:tcPr>
            <w:tcW w:w="5925" w:type="dxa"/>
            <w:vAlign w:val="center"/>
          </w:tcPr>
          <w:p w:rsidR="00684265" w:rsidRDefault="00F905E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với nhà trường để trang bị tối thiểu / sử dụng thiết bị cá nhân.</w:t>
            </w:r>
          </w:p>
        </w:tc>
      </w:tr>
      <w:tr w:rsidR="00684265" w:rsidTr="009748AB">
        <w:tc>
          <w:tcPr>
            <w:tcW w:w="3147" w:type="dxa"/>
            <w:vAlign w:val="center"/>
          </w:tcPr>
          <w:p w:rsidR="00684265" w:rsidRDefault="00F905E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Giáo viên chưa quen với công nghệ</w:t>
            </w:r>
          </w:p>
        </w:tc>
        <w:tc>
          <w:tcPr>
            <w:tcW w:w="5925" w:type="dxa"/>
            <w:vAlign w:val="center"/>
          </w:tcPr>
          <w:p w:rsidR="00684265" w:rsidRDefault="00F905E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Bồi dưỡng thường xuyên, chia sẻ nội bộ tổ chuyên môn.</w:t>
            </w:r>
          </w:p>
        </w:tc>
      </w:tr>
      <w:tr w:rsidR="00684265" w:rsidTr="009748AB">
        <w:tc>
          <w:tcPr>
            <w:tcW w:w="3147" w:type="dxa"/>
            <w:vAlign w:val="center"/>
          </w:tcPr>
          <w:p w:rsidR="00684265" w:rsidRDefault="00F905E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Mất thời gian chuẩn bị</w:t>
            </w:r>
          </w:p>
        </w:tc>
        <w:tc>
          <w:tcPr>
            <w:tcW w:w="5925" w:type="dxa"/>
            <w:vAlign w:val="center"/>
          </w:tcPr>
          <w:p w:rsidR="00684265" w:rsidRDefault="00F905E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Xây dựng ngân hàng bài giảng, chia sẻ nguồn tài nguyên.</w:t>
            </w:r>
          </w:p>
        </w:tc>
      </w:tr>
    </w:tbl>
    <w:p w:rsidR="00684265" w:rsidRDefault="009748A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F905EB">
        <w:rPr>
          <w:rFonts w:ascii="Times New Roman" w:eastAsia="Times New Roman" w:hAnsi="Times New Roman" w:cs="Times New Roman"/>
          <w:b/>
          <w:sz w:val="28"/>
          <w:szCs w:val="28"/>
        </w:rPr>
        <w:t>7. Đề xuất</w:t>
      </w:r>
    </w:p>
    <w:p w:rsidR="00684265" w:rsidRDefault="00F905EB">
      <w:pPr>
        <w:numPr>
          <w:ilvl w:val="0"/>
          <w:numId w:val="5"/>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các buổi sinh hoạt chuyên môn theo nghiên cứu bài học, ứng dụng công nghệ số.</w:t>
      </w:r>
    </w:p>
    <w:p w:rsidR="00684265" w:rsidRDefault="00F905EB">
      <w:pPr>
        <w:numPr>
          <w:ilvl w:val="0"/>
          <w:numId w:val="5"/>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Xây dựng kho học liệu số dùng chung toàn trường.</w:t>
      </w:r>
    </w:p>
    <w:p w:rsidR="00684265" w:rsidRDefault="00F905EB">
      <w:pPr>
        <w:numPr>
          <w:ilvl w:val="0"/>
          <w:numId w:val="5"/>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Hỗ trợ giáo viên học tập và chia sẻ về chuyển đổi số trong dạy học Toán.</w:t>
      </w:r>
    </w:p>
    <w:p w:rsidR="00684265" w:rsidRDefault="009748A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00F905EB">
        <w:rPr>
          <w:rFonts w:ascii="Times New Roman" w:eastAsia="Times New Roman" w:hAnsi="Times New Roman" w:cs="Times New Roman"/>
          <w:b/>
          <w:sz w:val="28"/>
          <w:szCs w:val="28"/>
        </w:rPr>
        <w:t>8. Kết luận</w:t>
      </w:r>
    </w:p>
    <w:p w:rsidR="00684265" w:rsidRDefault="00F905EB">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Việc ứng dụng công nghệ số trong hoạt động thực hành và trải nghiệm môn Toán không chỉ giúp học sinh hiểu bài sâu sắc hơn </w:t>
      </w:r>
      <w:r>
        <w:rPr>
          <w:rFonts w:ascii="Times New Roman" w:eastAsia="Times New Roman" w:hAnsi="Times New Roman" w:cs="Times New Roman"/>
          <w:sz w:val="28"/>
          <w:szCs w:val="28"/>
        </w:rPr>
        <w:t>mà còn góp phần hình thành năng lực tự học, giải quyết vấn đề và tư duy toán học. Đây là hướng đi thiết thực và hiệu quả để nâng cao chất lượng giáo dục trong bối cảnh hiện đại.</w:t>
      </w:r>
    </w:p>
    <w:p w:rsidR="00684265" w:rsidRDefault="00F905EB">
      <w:pPr>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GVBM</w:t>
      </w:r>
    </w:p>
    <w:p w:rsidR="00684265" w:rsidRDefault="00684265">
      <w:pPr>
        <w:ind w:firstLine="720"/>
        <w:jc w:val="center"/>
        <w:rPr>
          <w:rFonts w:ascii="Times New Roman" w:eastAsia="Times New Roman" w:hAnsi="Times New Roman" w:cs="Times New Roman"/>
          <w:sz w:val="28"/>
          <w:szCs w:val="28"/>
        </w:rPr>
      </w:pPr>
    </w:p>
    <w:p w:rsidR="00684265" w:rsidRDefault="00684265">
      <w:pPr>
        <w:ind w:firstLine="720"/>
        <w:jc w:val="center"/>
        <w:rPr>
          <w:rFonts w:ascii="Times New Roman" w:eastAsia="Times New Roman" w:hAnsi="Times New Roman" w:cs="Times New Roman"/>
          <w:sz w:val="28"/>
          <w:szCs w:val="28"/>
        </w:rPr>
      </w:pPr>
    </w:p>
    <w:p w:rsidR="00684265" w:rsidRDefault="00F905EB">
      <w:pPr>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Lê Thị Bích Ngọc</w:t>
      </w:r>
    </w:p>
    <w:p w:rsidR="00684265" w:rsidRDefault="00684265">
      <w:pPr>
        <w:jc w:val="both"/>
        <w:rPr>
          <w:rFonts w:ascii="Times New Roman" w:eastAsia="Times New Roman" w:hAnsi="Times New Roman" w:cs="Times New Roman"/>
          <w:sz w:val="28"/>
          <w:szCs w:val="28"/>
        </w:rPr>
      </w:pPr>
    </w:p>
    <w:p w:rsidR="00F905EB" w:rsidRDefault="00F905EB">
      <w:pPr>
        <w:jc w:val="both"/>
        <w:rPr>
          <w:rFonts w:ascii="Times New Roman" w:eastAsia="Times New Roman" w:hAnsi="Times New Roman" w:cs="Times New Roman"/>
          <w:sz w:val="28"/>
          <w:szCs w:val="28"/>
        </w:rPr>
      </w:pPr>
    </w:p>
    <w:sectPr w:rsidR="00F905EB">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embedRegular r:id="rId1" w:fontKey="{8D96874D-3E83-458B-9417-CAD9FD587CBF}"/>
  </w:font>
  <w:font w:name="Courier New">
    <w:panose1 w:val="02070309020205020404"/>
    <w:charset w:val="00"/>
    <w:family w:val="modern"/>
    <w:pitch w:val="fixed"/>
    <w:sig w:usb0="20002A87" w:usb1="80000000" w:usb2="00000008" w:usb3="00000000" w:csb0="000001FF" w:csb1="00000000"/>
  </w:font>
  <w:font w:name="Aptos">
    <w:altName w:val="Times New Roman"/>
    <w:charset w:val="00"/>
    <w:family w:val="auto"/>
    <w:pitch w:val="default"/>
  </w:font>
  <w:font w:name="Play">
    <w:charset w:val="00"/>
    <w:family w:val="auto"/>
    <w:pitch w:val="default"/>
    <w:embedRegular r:id="rId2" w:fontKey="{AFFC168C-247B-4FB7-8591-33F89AD81651}"/>
  </w:font>
  <w:font w:name="Times New Roman">
    <w:panose1 w:val="02020603050405020304"/>
    <w:charset w:val="00"/>
    <w:family w:val="roman"/>
    <w:pitch w:val="variable"/>
    <w:sig w:usb0="20002A87" w:usb1="80000000" w:usb2="00000008"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BA5"/>
    <w:multiLevelType w:val="multilevel"/>
    <w:tmpl w:val="76FAE8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C9A05EE"/>
    <w:multiLevelType w:val="multilevel"/>
    <w:tmpl w:val="3C62F3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D65CDF"/>
    <w:multiLevelType w:val="multilevel"/>
    <w:tmpl w:val="296673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5FB22DE"/>
    <w:multiLevelType w:val="multilevel"/>
    <w:tmpl w:val="B69616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46356C2"/>
    <w:multiLevelType w:val="multilevel"/>
    <w:tmpl w:val="2CCA93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TrueTypeFont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65"/>
    <w:rsid w:val="00210ACF"/>
    <w:rsid w:val="002D1FE1"/>
    <w:rsid w:val="00684265"/>
    <w:rsid w:val="009748AB"/>
    <w:rsid w:val="00F9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D043"/>
  <w15:docId w15:val="{07B5F73C-40EF-4134-8C03-88B9BB9F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372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372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781"/>
    <w:rPr>
      <w:rFonts w:eastAsiaTheme="majorEastAsia" w:cstheme="majorBidi"/>
      <w:color w:val="272727" w:themeColor="text1" w:themeTint="D8"/>
    </w:rPr>
  </w:style>
  <w:style w:type="character" w:customStyle="1" w:styleId="TitleChar">
    <w:name w:val="Title Char"/>
    <w:basedOn w:val="DefaultParagraphFont"/>
    <w:link w:val="Title"/>
    <w:uiPriority w:val="10"/>
    <w:rsid w:val="0037278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72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781"/>
    <w:pPr>
      <w:spacing w:before="160"/>
      <w:jc w:val="center"/>
    </w:pPr>
    <w:rPr>
      <w:i/>
      <w:iCs/>
      <w:color w:val="404040" w:themeColor="text1" w:themeTint="BF"/>
    </w:rPr>
  </w:style>
  <w:style w:type="character" w:customStyle="1" w:styleId="QuoteChar">
    <w:name w:val="Quote Char"/>
    <w:basedOn w:val="DefaultParagraphFont"/>
    <w:link w:val="Quote"/>
    <w:uiPriority w:val="29"/>
    <w:rsid w:val="00372781"/>
    <w:rPr>
      <w:i/>
      <w:iCs/>
      <w:color w:val="404040" w:themeColor="text1" w:themeTint="BF"/>
    </w:rPr>
  </w:style>
  <w:style w:type="paragraph" w:styleId="ListParagraph">
    <w:name w:val="List Paragraph"/>
    <w:basedOn w:val="Normal"/>
    <w:uiPriority w:val="34"/>
    <w:qFormat/>
    <w:rsid w:val="00372781"/>
    <w:pPr>
      <w:ind w:left="720"/>
      <w:contextualSpacing/>
    </w:pPr>
  </w:style>
  <w:style w:type="character" w:styleId="IntenseEmphasis">
    <w:name w:val="Intense Emphasis"/>
    <w:basedOn w:val="DefaultParagraphFont"/>
    <w:uiPriority w:val="21"/>
    <w:qFormat/>
    <w:rsid w:val="00372781"/>
    <w:rPr>
      <w:i/>
      <w:iCs/>
      <w:color w:val="0F4761" w:themeColor="accent1" w:themeShade="BF"/>
    </w:rPr>
  </w:style>
  <w:style w:type="paragraph" w:styleId="IntenseQuote">
    <w:name w:val="Intense Quote"/>
    <w:basedOn w:val="Normal"/>
    <w:next w:val="Normal"/>
    <w:link w:val="IntenseQuoteChar"/>
    <w:uiPriority w:val="30"/>
    <w:qFormat/>
    <w:rsid w:val="00372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781"/>
    <w:rPr>
      <w:i/>
      <w:iCs/>
      <w:color w:val="0F4761" w:themeColor="accent1" w:themeShade="BF"/>
    </w:rPr>
  </w:style>
  <w:style w:type="character" w:styleId="IntenseReference">
    <w:name w:val="Intense Reference"/>
    <w:basedOn w:val="DefaultParagraphFont"/>
    <w:uiPriority w:val="32"/>
    <w:qFormat/>
    <w:rsid w:val="00372781"/>
    <w:rPr>
      <w:b/>
      <w:bCs/>
      <w:smallCaps/>
      <w:color w:val="0F4761" w:themeColor="accent1" w:themeShade="BF"/>
      <w:spacing w:val="5"/>
    </w:rPr>
  </w:style>
  <w:style w:type="table" w:styleId="TableGrid">
    <w:name w:val="Table Grid"/>
    <w:basedOn w:val="TableNormal"/>
    <w:uiPriority w:val="39"/>
    <w:rsid w:val="00F0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3+t97U3D/Rl8P8v9wjrEOK9e6Q==">CgMxLjA4AHIhMXFJWnMxVzVoUE9aVm5YOHdRMlVQdFdoZ0h0Wjg0dDBz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Le Thi Bich</dc:creator>
  <cp:lastModifiedBy>Admin</cp:lastModifiedBy>
  <cp:revision>5</cp:revision>
  <dcterms:created xsi:type="dcterms:W3CDTF">2025-10-21T06:35:00Z</dcterms:created>
  <dcterms:modified xsi:type="dcterms:W3CDTF">2025-10-29T13:55:00Z</dcterms:modified>
</cp:coreProperties>
</file>